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D5B1A" w14:textId="77777777" w:rsidR="003273BA" w:rsidRDefault="00000000">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58DCFCE3" w14:textId="77777777" w:rsidR="003273BA" w:rsidRDefault="00000000">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14:paraId="30DE87D4" w14:textId="77777777" w:rsidR="003273BA" w:rsidRDefault="003273BA">
      <w:pPr>
        <w:pStyle w:val="BodyText"/>
      </w:pPr>
    </w:p>
    <w:p w14:paraId="640D910D" w14:textId="77777777" w:rsidR="003273BA" w:rsidRDefault="003273BA">
      <w:pPr>
        <w:pStyle w:val="BodyText"/>
        <w:spacing w:before="130"/>
      </w:pPr>
    </w:p>
    <w:p w14:paraId="77829309" w14:textId="77777777" w:rsidR="003273BA" w:rsidRDefault="00000000">
      <w:pPr>
        <w:pStyle w:val="BodyText"/>
        <w:tabs>
          <w:tab w:val="left" w:pos="3416"/>
        </w:tabs>
        <w:spacing w:before="1"/>
        <w:ind w:right="110"/>
        <w:jc w:val="right"/>
      </w:pPr>
      <w:r>
        <w:t xml:space="preserve">Datums: </w:t>
      </w:r>
      <w:r>
        <w:rPr>
          <w:u w:val="single"/>
        </w:rPr>
        <w:tab/>
      </w:r>
    </w:p>
    <w:p w14:paraId="674FAF03" w14:textId="77777777" w:rsidR="003273BA" w:rsidRDefault="003273BA">
      <w:pPr>
        <w:pStyle w:val="BodyText"/>
      </w:pPr>
    </w:p>
    <w:p w14:paraId="76F9F1E9" w14:textId="77777777" w:rsidR="003273BA" w:rsidRDefault="003273BA">
      <w:pPr>
        <w:pStyle w:val="BodyText"/>
        <w:spacing w:before="131"/>
      </w:pPr>
    </w:p>
    <w:p w14:paraId="6DC26018" w14:textId="77777777" w:rsidR="003273BA" w:rsidRDefault="00000000">
      <w:pPr>
        <w:pStyle w:val="BodyText"/>
        <w:tabs>
          <w:tab w:val="left" w:pos="5158"/>
        </w:tabs>
        <w:spacing w:line="276" w:lineRule="auto"/>
        <w:ind w:left="120" w:right="2187"/>
      </w:pPr>
      <w:r>
        <w:t>Pakalpojuma sniedzēja nosaukums:</w:t>
      </w:r>
      <w:r>
        <w:tab/>
      </w:r>
      <w:r>
        <w:rPr>
          <w:spacing w:val="-84"/>
        </w:rPr>
        <w:t xml:space="preserve"> </w:t>
      </w:r>
      <w:r>
        <w:t>SIA „NOSAUKUMS” Pakalpojuma sniedzēja adrese:</w:t>
      </w:r>
      <w:r>
        <w:tab/>
      </w:r>
      <w:r>
        <w:rPr>
          <w:spacing w:val="-84"/>
        </w:rPr>
        <w:t xml:space="preserve"> </w:t>
      </w:r>
      <w:r>
        <w:t>Brīvības</w:t>
      </w:r>
      <w:r>
        <w:rPr>
          <w:spacing w:val="-12"/>
        </w:rPr>
        <w:t xml:space="preserve"> </w:t>
      </w:r>
      <w:r>
        <w:t>ielā,</w:t>
      </w:r>
      <w:r>
        <w:rPr>
          <w:spacing w:val="-12"/>
        </w:rPr>
        <w:t xml:space="preserve"> </w:t>
      </w:r>
      <w:r>
        <w:t>Rīgā,</w:t>
      </w:r>
      <w:r>
        <w:rPr>
          <w:spacing w:val="-13"/>
        </w:rPr>
        <w:t xml:space="preserve"> </w:t>
      </w:r>
      <w:r>
        <w:t>LV-1000 Pakalpojuma sniedzēja tālruņa numurs:</w:t>
      </w:r>
      <w:r>
        <w:tab/>
      </w:r>
      <w:r>
        <w:rPr>
          <w:spacing w:val="-2"/>
        </w:rPr>
        <w:t>00000000</w:t>
      </w:r>
    </w:p>
    <w:p w14:paraId="54ED5AA6" w14:textId="624CC697" w:rsidR="003273BA" w:rsidRDefault="00000000">
      <w:pPr>
        <w:pStyle w:val="BodyText"/>
        <w:tabs>
          <w:tab w:val="left" w:pos="5159"/>
        </w:tabs>
        <w:spacing w:line="291" w:lineRule="exact"/>
        <w:ind w:left="120"/>
      </w:pPr>
      <w:r>
        <w:t>Pakalpojuma</w:t>
      </w:r>
      <w:r>
        <w:rPr>
          <w:spacing w:val="-6"/>
        </w:rPr>
        <w:t xml:space="preserve"> </w:t>
      </w:r>
      <w:r>
        <w:t>sniedzēja</w:t>
      </w:r>
      <w:r>
        <w:rPr>
          <w:spacing w:val="-4"/>
        </w:rPr>
        <w:t xml:space="preserve"> </w:t>
      </w:r>
      <w:r>
        <w:t>e-pasta</w:t>
      </w:r>
      <w:r>
        <w:rPr>
          <w:spacing w:val="-4"/>
        </w:rPr>
        <w:t xml:space="preserve"> </w:t>
      </w:r>
      <w:r>
        <w:rPr>
          <w:spacing w:val="-2"/>
        </w:rPr>
        <w:t>adrese:</w:t>
      </w:r>
      <w:r>
        <w:tab/>
      </w:r>
      <w:hyperlink r:id="rId4" w:history="1">
        <w:r w:rsidR="00D445FA" w:rsidRPr="009E4D59">
          <w:rPr>
            <w:rStyle w:val="Hyperlink"/>
            <w:spacing w:val="-2"/>
          </w:rPr>
          <w:t>pardevejs@pardevejs.lv</w:t>
        </w:r>
      </w:hyperlink>
    </w:p>
    <w:p w14:paraId="30BB7BBB" w14:textId="77777777" w:rsidR="003273BA" w:rsidRDefault="003273BA">
      <w:pPr>
        <w:pStyle w:val="BodyText"/>
        <w:spacing w:before="88"/>
      </w:pPr>
    </w:p>
    <w:p w14:paraId="23867E37" w14:textId="77777777" w:rsidR="003273BA" w:rsidRDefault="00000000">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79A4D02E" w14:textId="77777777" w:rsidR="003273BA" w:rsidRDefault="003273BA">
      <w:pPr>
        <w:pStyle w:val="BodyText"/>
        <w:spacing w:before="44"/>
      </w:pPr>
    </w:p>
    <w:p w14:paraId="42D36A80" w14:textId="77777777" w:rsidR="003273BA" w:rsidRDefault="00000000">
      <w:pPr>
        <w:pStyle w:val="BodyText"/>
        <w:tabs>
          <w:tab w:val="left" w:pos="4440"/>
          <w:tab w:val="left" w:pos="9932"/>
        </w:tabs>
        <w:spacing w:line="276" w:lineRule="auto"/>
        <w:ind w:left="119" w:right="763"/>
        <w:jc w:val="both"/>
      </w:pPr>
      <w:r>
        <w:rPr>
          <w:spacing w:val="-2"/>
        </w:rPr>
        <w:t>Pakalpojums:</w:t>
      </w:r>
      <w:r>
        <w:tab/>
      </w:r>
      <w:r>
        <w:rPr>
          <w:u w:val="single"/>
        </w:rPr>
        <w:tab/>
      </w:r>
      <w:r>
        <w:t xml:space="preserve"> Līguma noslēgšanas datums:</w:t>
      </w:r>
      <w:r>
        <w:rPr>
          <w:spacing w:val="711"/>
        </w:rPr>
        <w:t xml:space="preserve"> </w:t>
      </w:r>
      <w:r>
        <w:rPr>
          <w:u w:val="single"/>
        </w:rPr>
        <w:tab/>
      </w:r>
      <w:r>
        <w:t xml:space="preserve"> Pasūtījumu</w:t>
      </w:r>
      <w:r>
        <w:rPr>
          <w:spacing w:val="-10"/>
        </w:rPr>
        <w:t xml:space="preserve"> </w:t>
      </w:r>
      <w:r>
        <w:t>apliecinošie</w:t>
      </w:r>
      <w:r>
        <w:rPr>
          <w:spacing w:val="-7"/>
        </w:rPr>
        <w:t xml:space="preserve"> </w:t>
      </w:r>
      <w:r>
        <w:t>dokumenti:</w:t>
      </w:r>
      <w:r>
        <w:rPr>
          <w:spacing w:val="-57"/>
        </w:rPr>
        <w:t xml:space="preserve"> </w:t>
      </w:r>
      <w:r>
        <w:rPr>
          <w:u w:val="single"/>
        </w:rPr>
        <w:tab/>
      </w:r>
      <w:r>
        <w:rPr>
          <w:u w:val="single"/>
        </w:rPr>
        <w:tab/>
      </w:r>
    </w:p>
    <w:p w14:paraId="43A978A8" w14:textId="77777777" w:rsidR="003273BA" w:rsidRDefault="003273BA">
      <w:pPr>
        <w:pStyle w:val="BodyText"/>
      </w:pPr>
    </w:p>
    <w:p w14:paraId="57869BCC" w14:textId="77777777" w:rsidR="003273BA" w:rsidRDefault="003273BA">
      <w:pPr>
        <w:pStyle w:val="BodyText"/>
        <w:spacing w:before="87"/>
      </w:pPr>
    </w:p>
    <w:p w14:paraId="6213C7FC" w14:textId="77777777" w:rsidR="003273BA" w:rsidRDefault="00000000">
      <w:pPr>
        <w:pStyle w:val="BodyText"/>
        <w:spacing w:line="276" w:lineRule="auto"/>
        <w:ind w:left="119"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 pakalpojuma pasūtīšanu.</w:t>
      </w:r>
    </w:p>
    <w:p w14:paraId="2BEBF773" w14:textId="77777777" w:rsidR="003273BA" w:rsidRDefault="003273BA">
      <w:pPr>
        <w:pStyle w:val="BodyText"/>
      </w:pPr>
    </w:p>
    <w:p w14:paraId="1680B5A5" w14:textId="77777777" w:rsidR="003273BA" w:rsidRDefault="003273BA">
      <w:pPr>
        <w:pStyle w:val="BodyText"/>
        <w:spacing w:before="88"/>
      </w:pPr>
    </w:p>
    <w:p w14:paraId="62C53DA0" w14:textId="77777777" w:rsidR="003273BA" w:rsidRDefault="00000000">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43DA164A" w14:textId="77777777" w:rsidR="003273BA" w:rsidRDefault="003273BA">
      <w:pPr>
        <w:pStyle w:val="BodyText"/>
      </w:pPr>
    </w:p>
    <w:p w14:paraId="2095F5B1" w14:textId="77777777" w:rsidR="003273BA" w:rsidRDefault="003273BA">
      <w:pPr>
        <w:pStyle w:val="BodyText"/>
        <w:spacing w:before="131"/>
      </w:pPr>
    </w:p>
    <w:p w14:paraId="33FF54DA" w14:textId="77777777" w:rsidR="003273BA" w:rsidRDefault="00000000">
      <w:pPr>
        <w:pStyle w:val="BodyText"/>
        <w:spacing w:line="276" w:lineRule="auto"/>
        <w:ind w:left="119"/>
      </w:pPr>
      <w:r>
        <w:t>Aizpildītu</w:t>
      </w:r>
      <w:r>
        <w:rPr>
          <w:spacing w:val="80"/>
        </w:rPr>
        <w:t xml:space="preserve"> </w:t>
      </w:r>
      <w:r>
        <w:t>atteikuma</w:t>
      </w:r>
      <w:r>
        <w:rPr>
          <w:spacing w:val="80"/>
        </w:rPr>
        <w:t xml:space="preserve"> </w:t>
      </w:r>
      <w:r>
        <w:t>tiesību</w:t>
      </w:r>
      <w:r>
        <w:rPr>
          <w:spacing w:val="80"/>
        </w:rPr>
        <w:t xml:space="preserve"> </w:t>
      </w:r>
      <w:r>
        <w:t>veidlapu</w:t>
      </w:r>
      <w:r>
        <w:rPr>
          <w:spacing w:val="80"/>
        </w:rPr>
        <w:t xml:space="preserve"> </w:t>
      </w:r>
      <w:r>
        <w:t>kopā</w:t>
      </w:r>
      <w:r>
        <w:rPr>
          <w:spacing w:val="80"/>
        </w:rPr>
        <w:t xml:space="preserve"> </w:t>
      </w:r>
      <w:r>
        <w:t>ar</w:t>
      </w:r>
      <w:r>
        <w:rPr>
          <w:spacing w:val="80"/>
        </w:rPr>
        <w:t xml:space="preserve"> </w:t>
      </w:r>
      <w:r>
        <w:t>pasūtījumu</w:t>
      </w:r>
      <w:r>
        <w:rPr>
          <w:spacing w:val="80"/>
        </w:rPr>
        <w:t xml:space="preserve"> </w:t>
      </w:r>
      <w:r>
        <w:t>apliecinoša</w:t>
      </w:r>
      <w:r>
        <w:rPr>
          <w:spacing w:val="80"/>
        </w:rPr>
        <w:t xml:space="preserve"> </w:t>
      </w:r>
      <w:r>
        <w:t>dokumenta kopiju lūdzam nosūtīt uz SIA „NOSAUKUMS” adresi Brīvības ielā, Rīgā, LV-1000.</w:t>
      </w:r>
    </w:p>
    <w:p w14:paraId="656708F5" w14:textId="77777777" w:rsidR="003273BA" w:rsidRDefault="003273BA">
      <w:pPr>
        <w:spacing w:line="276" w:lineRule="auto"/>
        <w:sectPr w:rsidR="003273BA">
          <w:type w:val="continuous"/>
          <w:pgSz w:w="11900" w:h="16840"/>
          <w:pgMar w:top="640" w:right="600" w:bottom="280" w:left="600" w:header="720" w:footer="720" w:gutter="0"/>
          <w:cols w:space="720"/>
        </w:sectPr>
      </w:pPr>
    </w:p>
    <w:p w14:paraId="3CCF9012" w14:textId="77777777" w:rsidR="003273BA" w:rsidRDefault="00000000">
      <w:pPr>
        <w:pStyle w:val="Heading1"/>
        <w:ind w:right="2"/>
      </w:pPr>
      <w:r>
        <w:lastRenderedPageBreak/>
        <w:t>Informācija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1D6E00E" w14:textId="77777777" w:rsidR="003273BA" w:rsidRDefault="003273BA">
      <w:pPr>
        <w:pStyle w:val="BodyText"/>
        <w:spacing w:before="87"/>
        <w:rPr>
          <w:b/>
        </w:rPr>
      </w:pPr>
    </w:p>
    <w:p w14:paraId="2B5E2093" w14:textId="77777777" w:rsidR="003273BA" w:rsidRDefault="00000000">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551476AE" w14:textId="77777777" w:rsidR="003273BA" w:rsidRDefault="00000000">
      <w:pPr>
        <w:pStyle w:val="BodyText"/>
        <w:spacing w:before="225" w:line="276" w:lineRule="auto"/>
        <w:ind w:left="119" w:right="110"/>
        <w:jc w:val="both"/>
      </w:pPr>
      <w:r>
        <w:t>Atteikuma tiesību izmantošanas termiņš beigsies pēc 14 dienām, sākot no līguma noslēgšanas dienas. Ja termiņa beigas iekrīt valstī „oficiāli” noteiktā brīvdienā, atteikuma tiesības izmantojamas līdz minētā termiņa beigu datumam sekojošajai darba dienai (ieskaitot to).</w:t>
      </w:r>
    </w:p>
    <w:p w14:paraId="0D19C270" w14:textId="77777777" w:rsidR="003273BA" w:rsidRDefault="00000000">
      <w:pPr>
        <w:pStyle w:val="BodyText"/>
        <w:spacing w:before="179" w:line="276" w:lineRule="auto"/>
        <w:ind w:left="119" w:right="111"/>
        <w:jc w:val="both"/>
      </w:pPr>
      <w:r>
        <w:t xml:space="preserve">Lai izmantotu atteikuma tiesības, jums ar nepārprotamu paziņojumu (piemēram, pa pastu nosūtītu vēstuli vai e-pastu) mūs - </w:t>
      </w:r>
      <w:r>
        <w:rPr>
          <w:u w:val="single"/>
        </w:rPr>
        <w:t>SIA „NOSAUKUMS”, juridiskā adrese,</w:t>
      </w:r>
      <w:r>
        <w:t xml:space="preserve"> </w:t>
      </w:r>
      <w:r>
        <w:rPr>
          <w:u w:val="single"/>
        </w:rPr>
        <w:t>tālrunis, e-pasta adrese</w:t>
      </w:r>
      <w:r>
        <w:t xml:space="preserve"> ir jāinformē par lēmumu atteikties no noslēgtā līguma. Jūs varat izmantot iepriekš norādītās atteikuma veidlapas paraugu, bet tas nav obligāti.</w:t>
      </w:r>
    </w:p>
    <w:p w14:paraId="3044F245" w14:textId="77777777" w:rsidR="003273BA" w:rsidRDefault="00000000">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600F01A7" w14:textId="77777777" w:rsidR="003273BA" w:rsidRDefault="00000000">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3ABF5389" w14:textId="77777777" w:rsidR="003273BA" w:rsidRDefault="00000000">
      <w:pPr>
        <w:pStyle w:val="BodyText"/>
        <w:spacing w:before="281" w:line="276" w:lineRule="auto"/>
        <w:ind w:left="119" w:right="110"/>
        <w:jc w:val="both"/>
      </w:pPr>
      <w:r>
        <w:t>Ja jūs atteiksieties no šā līguma, mēs jums atmaksāsim visus no jums saņemtos maksājumus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58F48FE0" w14:textId="77777777" w:rsidR="003273BA" w:rsidRDefault="00000000">
      <w:pPr>
        <w:pStyle w:val="BodyText"/>
        <w:spacing w:before="179" w:line="276" w:lineRule="auto"/>
        <w:ind w:left="119" w:right="111"/>
        <w:jc w:val="both"/>
      </w:pPr>
      <w:r>
        <w:t>Ja jūs esat pieprasījis sākt pakalpojumu sniegšanu atteikuma termiņa laikā, jums ir jāapmaksā pakalpojuma sniedzējam samērīga summa, kura attiecībā pret pilnu līguma izpildi ir proporcionāla izpildītajai līguma daļai, līdz brīdim, kad jūs mums paziņojāt par atteikšanos no šā līguma.</w:t>
      </w:r>
    </w:p>
    <w:sectPr w:rsidR="003273BA">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273BA"/>
    <w:rsid w:val="003273BA"/>
    <w:rsid w:val="00D445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1AC0"/>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45FA"/>
    <w:rPr>
      <w:color w:val="0000FF" w:themeColor="hyperlink"/>
      <w:u w:val="single"/>
    </w:rPr>
  </w:style>
  <w:style w:type="character" w:styleId="UnresolvedMention">
    <w:name w:val="Unresolved Mention"/>
    <w:basedOn w:val="DefaultParagraphFont"/>
    <w:uiPriority w:val="99"/>
    <w:semiHidden/>
    <w:unhideWhenUsed/>
    <w:rsid w:val="00D44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devejs@pardevej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1635</Words>
  <Characters>932</Characters>
  <Application>Microsoft Office Word</Application>
  <DocSecurity>0</DocSecurity>
  <Lines>7</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pakalpojumi</dc:title>
  <dc:creator>PTAC</dc:creator>
  <cp:lastModifiedBy>Eva Eglīte</cp:lastModifiedBy>
  <cp:revision>2</cp:revision>
  <dcterms:created xsi:type="dcterms:W3CDTF">2023-09-04T09:58:00Z</dcterms:created>
  <dcterms:modified xsi:type="dcterms:W3CDTF">2023-09-04T10:12:00Z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